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632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89C2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4094"/>
        <w:gridCol w:w="2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89C2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4111" w:type="dxa"/>
            <w:shd w:val="clear" w:color="auto" w:fill="89C2D1"/>
          </w:tcPr>
          <w:p>
            <w:pPr>
              <w:jc w:val="center"/>
              <w:rPr>
                <w:rFonts w:ascii="微软雅黑" w:hAnsi="微软雅黑" w:eastAsia="微软雅黑"/>
                <w:b/>
                <w:color w:val="FFFFFF" w:themeColor="background1"/>
                <w:sz w:val="84"/>
                <w:szCs w:val="84"/>
                <w14:textFill>
                  <w14:solidFill>
                    <w14:schemeClr w14:val="bg1"/>
                  </w14:solidFill>
                </w14:textFill>
              </w:rPr>
            </w:pPr>
            <w:bookmarkStart w:id="0" w:name="_GoBack"/>
            <w:bookmarkEnd w:id="0"/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-386080</wp:posOffset>
                      </wp:positionH>
                      <wp:positionV relativeFrom="paragraph">
                        <wp:posOffset>-521335</wp:posOffset>
                      </wp:positionV>
                      <wp:extent cx="7599680" cy="10761345"/>
                      <wp:effectExtent l="0" t="0" r="1270" b="1905"/>
                      <wp:wrapNone/>
                      <wp:docPr id="55" name="矩形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40005" y="-38100"/>
                                <a:ext cx="7599680" cy="10761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30.4pt;margin-top:-41.05pt;height:847.35pt;width:598.4pt;z-index:-251657216;v-text-anchor:middle;mso-width-relative:page;mso-height-relative:page;" fillcolor="#FFFFFF" filled="t" stroked="f" coordsize="21600,21600" o:gfxdata="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+Tgln1gAAAA0BAAAPAAAAAAAAAAEAIAAAACIAAABkcnMvZG93bnJl&#10;di54bWxQSwECFAAUAAAACACHTuJA/uJe8HECAADQBAAADgAAAAAAAAABACAAAAAlAQAAZHJzL2Uy&#10;b0RvYy54bWxQSwUGAAAAAAYABgBZAQAACAYAAAAA&#10;">
                      <v:fill on="t" focussize="0,0"/>
                      <v:stroke on="f" weight="2pt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84"/>
                <w:szCs w:val="84"/>
                <w:lang w:eastAsia="zh-CN"/>
                <w14:textFill>
                  <w14:solidFill>
                    <w14:schemeClr w14:val="bg1"/>
                  </w14:solidFill>
                </w14:textFill>
              </w:rPr>
              <w:t>智克鹏</w:t>
            </w:r>
          </w:p>
          <w:p>
            <w:pPr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ascii="微软雅黑" w:hAnsi="微软雅黑" w:eastAsia="微软雅黑"/>
                <w:b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求职意向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：</w:t>
            </w:r>
            <w:r>
              <w:rPr>
                <w:rFonts w:ascii="微软雅黑" w:hAnsi="微软雅黑" w:eastAsia="微软雅黑"/>
                <w:b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市场专员</w:t>
            </w:r>
          </w:p>
        </w:tc>
        <w:tc>
          <w:tcPr>
            <w:tcW w:w="4094" w:type="dxa"/>
            <w:shd w:val="clear" w:color="auto" w:fill="89C2D1"/>
          </w:tcPr>
          <w:p>
            <w:pPr>
              <w:snapToGrid w:val="0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sym w:font="Wingdings" w:char="F04A"/>
            </w:r>
            <w:r>
              <w:rPr>
                <w:rFonts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 24</w:t>
            </w:r>
            <w:r>
              <w:rPr>
                <w:rFonts w:hint="eastAsia" w:ascii="微软雅黑" w:hAnsi="微软雅黑" w:eastAsia="微软雅黑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岁</w:t>
            </w:r>
          </w:p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sym w:font="Wingdings" w:char="F051"/>
            </w:r>
            <w:r>
              <w:rPr>
                <w:rFonts w:hint="eastAsia" w:ascii="微软雅黑" w:hAnsi="微软雅黑" w:eastAsia="微软雅黑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 北京</w:t>
            </w:r>
          </w:p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sym w:font="Wingdings" w:char="F04F"/>
            </w:r>
            <w:r>
              <w:rPr>
                <w:rFonts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党员</w:t>
            </w:r>
            <w:r>
              <w:rPr>
                <w:rFonts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sym w:font="Wingdings" w:char="F028"/>
            </w:r>
            <w:r>
              <w:rPr>
                <w:rFonts w:hint="eastAsia"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 (</w:t>
            </w:r>
            <w:r>
              <w:rPr>
                <w:rFonts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>+86</w:t>
            </w:r>
            <w:r>
              <w:rPr>
                <w:rFonts w:hint="eastAsia"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>)</w:t>
            </w:r>
            <w:r>
              <w:rPr>
                <w:rFonts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 135-00</w:t>
            </w:r>
            <w:r>
              <w:rPr>
                <w:rFonts w:hint="eastAsia" w:ascii="微软雅黑" w:hAnsi="微软雅黑" w:eastAsia="微软雅黑"/>
                <w:color w:val="FFFFFF" w:themeColor="background1"/>
                <w:sz w:val="24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8</w:t>
            </w:r>
            <w:r>
              <w:rPr>
                <w:rFonts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>0-1111</w:t>
            </w:r>
          </w:p>
          <w:p>
            <w:pPr>
              <w:snapToGrid w:val="0"/>
              <w:rPr>
                <w:rFonts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sym w:font="Wingdings" w:char="F02A"/>
            </w:r>
            <w:r>
              <w:rPr>
                <w:rFonts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>office</w:t>
            </w:r>
            <w:r>
              <w:rPr>
                <w:rFonts w:hint="eastAsia"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>@</w:t>
            </w:r>
            <w:r>
              <w:rPr>
                <w:rFonts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>microsoft</w:t>
            </w:r>
            <w:r>
              <w:rPr>
                <w:rFonts w:hint="eastAsia" w:ascii="微软雅黑" w:hAnsi="微软雅黑" w:eastAsia="微软雅黑"/>
                <w:color w:val="FFFFFF" w:themeColor="background1"/>
                <w:sz w:val="24"/>
                <w:szCs w:val="21"/>
                <w14:textFill>
                  <w14:solidFill>
                    <w14:schemeClr w14:val="bg1"/>
                  </w14:solidFill>
                </w14:textFill>
              </w:rPr>
              <w:t>.com</w:t>
            </w: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  <w:tcBorders>
              <w:left w:val="nil"/>
            </w:tcBorders>
            <w:shd w:val="clear" w:color="auto" w:fill="89C2D1"/>
            <w:vAlign w:val="center"/>
          </w:tcPr>
          <w:p>
            <w:pPr>
              <w:snapToGrid w:val="0"/>
              <w:jc w:val="center"/>
              <w:rPr>
                <w:rFonts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0" distR="0">
                  <wp:extent cx="972185" cy="1207135"/>
                  <wp:effectExtent l="0" t="0" r="18415" b="12065"/>
                  <wp:docPr id="1" name="图片 1" descr="C:\Users\Administrator\Desktop\证件照片\333.jpg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Administrator\Desktop\证件照片\333.jpg33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20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tabs>
          <w:tab w:val="left" w:pos="1003"/>
        </w:tabs>
        <w:spacing w:line="0" w:lineRule="atLeast"/>
        <w:rPr>
          <w:rFonts w:ascii="微软雅黑" w:hAnsi="微软雅黑" w:eastAsia="微软雅黑"/>
          <w:sz w:val="2"/>
          <w:szCs w:val="2"/>
        </w:rPr>
      </w:pPr>
      <w:r>
        <w:rPr>
          <w:rFonts w:ascii="微软雅黑" w:hAnsi="微软雅黑" w:eastAsia="微软雅黑"/>
          <w:sz w:val="2"/>
          <w:szCs w:val="2"/>
        </w:rPr>
        <w:tab/>
      </w:r>
    </w:p>
    <w:tbl>
      <w:tblPr>
        <w:tblStyle w:val="6"/>
        <w:tblW w:w="10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7"/>
        <w:gridCol w:w="46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6" w:hRule="atLeast"/>
        </w:trPr>
        <w:tc>
          <w:tcPr>
            <w:tcW w:w="5807" w:type="dxa"/>
            <w:tcBorders>
              <w:right w:val="single" w:color="4BACC6" w:themeColor="accent5" w:sz="8" w:space="0"/>
            </w:tcBorders>
          </w:tcPr>
          <w:p>
            <w:pPr>
              <w:tabs>
                <w:tab w:val="left" w:pos="1003"/>
              </w:tabs>
              <w:spacing w:line="0" w:lineRule="atLeast"/>
              <w:ind w:leftChars="-323" w:hanging="679" w:hangingChars="212"/>
              <w:jc w:val="right"/>
              <w:rPr>
                <w:b/>
                <w:color w:val="595959" w:themeColor="text1" w:themeTint="A6"/>
                <w:sz w:val="32"/>
                <w:szCs w:val="3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>
            <w:pPr>
              <w:tabs>
                <w:tab w:val="left" w:pos="1003"/>
              </w:tabs>
              <w:spacing w:line="0" w:lineRule="atLeast"/>
              <w:ind w:leftChars="-323" w:hanging="679" w:hangingChars="212"/>
              <w:jc w:val="right"/>
              <w:rPr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/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  <w:sym w:font="Wingdings" w:char="F030"/>
            </w:r>
            <w:r>
              <w:rPr>
                <w:rFonts w:hint="eastAsia"/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  <w:t xml:space="preserve"> 工作经验</w:t>
            </w:r>
          </w:p>
          <w:p>
            <w:pPr>
              <w:snapToGrid w:val="0"/>
              <w:spacing w:line="0" w:lineRule="atLeast"/>
              <w:ind w:right="420"/>
              <w:jc w:val="left"/>
              <w:rPr>
                <w:rFonts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有限公司 </w:t>
            </w:r>
            <w:r>
              <w:rPr>
                <w:rFonts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营销实习生 </w:t>
            </w:r>
            <w:r>
              <w:rPr>
                <w:rFonts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2013.10</w:t>
            </w:r>
            <w:r>
              <w:rPr>
                <w:rFonts w:hint="eastAsia"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至今</w:t>
            </w:r>
          </w:p>
          <w:p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负责社会化媒体营销团队的搭建工作，制定相关运营策略和指标，带领团队实施计划；</w:t>
            </w:r>
            <w:r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 xml:space="preserve"> </w:t>
            </w:r>
          </w:p>
          <w:p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网站常态运营活动规划和推进执行；</w:t>
            </w:r>
            <w:r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 xml:space="preserve"> </w:t>
            </w:r>
          </w:p>
          <w:p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相关数据报告和统计，为公司决策层提供决策依据；</w:t>
            </w:r>
          </w:p>
          <w:p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轻量级产品和应用的策划，统筹产品、技术团队成员实施</w:t>
            </w:r>
          </w:p>
          <w:p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>
            <w:pPr>
              <w:snapToGrid w:val="0"/>
              <w:spacing w:line="0" w:lineRule="atLeast"/>
              <w:ind w:right="420"/>
              <w:jc w:val="left"/>
              <w:rPr>
                <w:rFonts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“校园俱乐部 </w:t>
            </w:r>
            <w:r>
              <w:rPr>
                <w:rFonts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b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市场推广  2012.08-2012.09</w:t>
            </w:r>
          </w:p>
          <w:p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俱乐部的网络推广渠道搭建维护，包括</w:t>
            </w:r>
            <w:r>
              <w:rPr>
                <w:rFonts w:eastAsia="微软雅黑" w:cs="微软雅黑"/>
                <w:color w:val="7F7F7F" w:themeColor="background1" w:themeShade="80"/>
                <w:kern w:val="0"/>
                <w:sz w:val="24"/>
                <w:szCs w:val="21"/>
                <w:lang w:val="zh-CN"/>
              </w:rPr>
              <w:t>QQ</w:t>
            </w:r>
            <w:r>
              <w:rPr>
                <w:rFonts w:hint="eastAsia"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空间、微博、豆瓣等，</w:t>
            </w:r>
          </w:p>
          <w:p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负责软硬广投放，网络舆情监控，公关稿撰写，事件营销策划；</w:t>
            </w:r>
          </w:p>
          <w:p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根据客户诉求，基于产品特点，负责制作品牌传播策略，包括创意构想、文案撰写等工作</w:t>
            </w:r>
          </w:p>
          <w:p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>
            <w:pPr>
              <w:snapToGrid w:val="0"/>
              <w:spacing w:line="0" w:lineRule="atLeast"/>
              <w:ind w:right="420"/>
              <w:jc w:val="left"/>
              <w:rPr>
                <w:rFonts w:ascii="微软雅黑" w:hAnsi="微软雅黑" w:eastAsia="微软雅黑" w:cs="Times New Roman"/>
                <w:b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地产有限公司  实习生 </w:t>
            </w:r>
            <w:r>
              <w:rPr>
                <w:rFonts w:ascii="微软雅黑" w:hAnsi="微软雅黑" w:eastAsia="微软雅黑" w:cs="Times New Roman"/>
                <w:b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b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2013.01-2013</w:t>
            </w:r>
            <w:r>
              <w:rPr>
                <w:rFonts w:ascii="微软雅黑" w:hAnsi="微软雅黑" w:eastAsia="微软雅黑" w:cs="Times New Roman"/>
                <w:b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.07</w:t>
            </w:r>
          </w:p>
          <w:p>
            <w:pPr>
              <w:pStyle w:val="14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协助项目主策划的策划工作，梳理文案，制作报表，处理日常办公事务；</w:t>
            </w:r>
          </w:p>
          <w:p>
            <w:pPr>
              <w:pStyle w:val="14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独立完成历时</w:t>
            </w:r>
            <w:r>
              <w:rPr>
                <w:rFonts w:eastAsia="微软雅黑" w:cs="微软雅黑"/>
                <w:color w:val="7F7F7F" w:themeColor="background1" w:themeShade="80"/>
                <w:kern w:val="0"/>
                <w:sz w:val="24"/>
                <w:szCs w:val="21"/>
                <w:lang w:val="zh-CN"/>
              </w:rPr>
              <w:t>14</w:t>
            </w: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天，</w:t>
            </w:r>
            <w:r>
              <w:rPr>
                <w:rFonts w:eastAsia="微软雅黑" w:cs="微软雅黑"/>
                <w:color w:val="7F7F7F" w:themeColor="background1" w:themeShade="80"/>
                <w:kern w:val="0"/>
                <w:sz w:val="24"/>
                <w:szCs w:val="21"/>
                <w:lang w:val="zh-CN"/>
              </w:rPr>
              <w:t>200</w:t>
            </w: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名人员安排，预算</w:t>
            </w:r>
            <w:r>
              <w:rPr>
                <w:rFonts w:eastAsia="微软雅黑" w:cs="微软雅黑"/>
                <w:color w:val="7F7F7F" w:themeColor="background1" w:themeShade="80"/>
                <w:kern w:val="0"/>
                <w:sz w:val="24"/>
                <w:szCs w:val="21"/>
                <w:lang w:val="zh-CN"/>
              </w:rPr>
              <w:t>34</w:t>
            </w: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万的商业房交会行销活动策划案，受领导称赞；</w:t>
            </w:r>
          </w:p>
          <w:p>
            <w:pPr>
              <w:pStyle w:val="14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所负责的微博活动参与数量单条超过1,000人，获得1,000次转发，回复500条</w:t>
            </w:r>
          </w:p>
          <w:p>
            <w:pPr>
              <w:tabs>
                <w:tab w:val="left" w:pos="1003"/>
              </w:tabs>
              <w:jc w:val="right"/>
              <w:rPr>
                <w:rFonts w:ascii="微软雅黑" w:hAnsi="微软雅黑" w:eastAsia="微软雅黑"/>
              </w:rPr>
            </w:pPr>
          </w:p>
        </w:tc>
        <w:tc>
          <w:tcPr>
            <w:tcW w:w="4643" w:type="dxa"/>
            <w:tcBorders>
              <w:left w:val="single" w:color="4BACC6" w:themeColor="accent5" w:sz="8" w:space="0"/>
            </w:tcBorders>
          </w:tcPr>
          <w:p>
            <w:pPr>
              <w:tabs>
                <w:tab w:val="left" w:pos="1003"/>
              </w:tabs>
              <w:rPr>
                <w:b/>
                <w:color w:val="00B0F0"/>
                <w:sz w:val="32"/>
                <w:szCs w:val="32"/>
              </w:rPr>
            </w:pPr>
          </w:p>
          <w:p>
            <w:pPr>
              <w:tabs>
                <w:tab w:val="left" w:pos="1003"/>
              </w:tabs>
              <w:rPr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/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  <w:sym w:font="Wingdings" w:char="F026"/>
            </w:r>
            <w:r>
              <w:rPr>
                <w:rFonts w:hint="eastAsia"/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  <w:t xml:space="preserve"> 教育背景</w:t>
            </w:r>
          </w:p>
          <w:p>
            <w:pPr>
              <w:wordWrap w:val="0"/>
              <w:snapToGrid w:val="0"/>
              <w:ind w:right="420"/>
              <w:rPr>
                <w:rFonts w:ascii="微软雅黑" w:hAnsi="微软雅黑" w:eastAsia="微软雅黑" w:cs="Times New Roman"/>
                <w:b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2008.9-2012.7 北京大学   市场营销</w:t>
            </w:r>
          </w:p>
          <w:p>
            <w:pPr>
              <w:pStyle w:val="14"/>
              <w:numPr>
                <w:ilvl w:val="0"/>
                <w:numId w:val="4"/>
              </w:numPr>
              <w:snapToGrid w:val="0"/>
              <w:ind w:firstLineChars="0"/>
              <w:rPr>
                <w:rFonts w:ascii="微软雅黑" w:hAnsi="微软雅黑" w:eastAsia="微软雅黑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主修课程</w:t>
            </w:r>
          </w:p>
          <w:p>
            <w:pPr>
              <w:snapToGrid w:val="0"/>
              <w:rPr>
                <w:rFonts w:ascii="微软雅黑" w:hAnsi="微软雅黑" w:eastAsia="微软雅黑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/>
                <w:color w:val="7F7F7F" w:themeColor="background1" w:themeShade="80"/>
                <w:szCs w:val="2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  <w:p>
            <w:pPr>
              <w:pStyle w:val="14"/>
              <w:numPr>
                <w:ilvl w:val="0"/>
                <w:numId w:val="4"/>
              </w:numPr>
              <w:snapToGrid w:val="0"/>
              <w:ind w:firstLineChars="0"/>
              <w:rPr>
                <w:rFonts w:ascii="微软雅黑" w:hAnsi="微软雅黑" w:eastAsia="微软雅黑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GPA3.6/4.0</w:t>
            </w:r>
            <w:r>
              <w:rPr>
                <w:rFonts w:ascii="微软雅黑" w:hAnsi="微软雅黑" w:eastAsia="微软雅黑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(排名：3/30)</w:t>
            </w:r>
          </w:p>
          <w:p>
            <w:pPr>
              <w:pStyle w:val="14"/>
              <w:numPr>
                <w:ilvl w:val="0"/>
                <w:numId w:val="5"/>
              </w:numPr>
              <w:snapToGrid w:val="0"/>
              <w:ind w:firstLineChars="0"/>
              <w:rPr>
                <w:rFonts w:ascii="微软雅黑" w:hAnsi="微软雅黑" w:eastAsia="微软雅黑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595959" w:themeColor="text1" w:themeTint="A6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技能证书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eastAsia="微软雅黑" w:cs="微软雅黑"/>
                <w:color w:val="7F7F7F" w:themeColor="background1" w:themeShade="80"/>
                <w:kern w:val="0"/>
                <w:sz w:val="24"/>
                <w:szCs w:val="21"/>
                <w:lang w:val="zh-CN"/>
              </w:rPr>
              <w:t>CET-6</w:t>
            </w: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，优秀的听说写能力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计算机二级，熟悉计算机各项操作</w:t>
            </w:r>
          </w:p>
          <w:p>
            <w:pPr>
              <w:tabs>
                <w:tab w:val="left" w:pos="1003"/>
              </w:tabs>
              <w:spacing w:line="400" w:lineRule="exact"/>
              <w:rPr>
                <w:rFonts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hint="eastAsia" w:ascii="微软雅黑" w:hAnsi="微软雅黑" w:eastAsia="微软雅黑" w:cs="微软雅黑"/>
                <w:color w:val="7F7F7F" w:themeColor="background1" w:themeShade="80"/>
                <w:kern w:val="0"/>
                <w:szCs w:val="21"/>
                <w:lang w:val="zh-CN"/>
              </w:rPr>
              <w:t>高级营销员，国家职业资格四级</w:t>
            </w:r>
          </w:p>
          <w:p>
            <w:pPr>
              <w:tabs>
                <w:tab w:val="left" w:pos="1003"/>
              </w:tabs>
              <w:rPr>
                <w:rFonts w:ascii="微软雅黑" w:hAnsi="微软雅黑" w:eastAsia="微软雅黑"/>
                <w:b/>
                <w:color w:val="595959" w:themeColor="text1" w:themeTint="A6"/>
                <w:sz w:val="32"/>
                <w:szCs w:val="3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>
            <w:pPr>
              <w:tabs>
                <w:tab w:val="left" w:pos="1003"/>
              </w:tabs>
              <w:rPr>
                <w:rFonts w:ascii="微软雅黑" w:hAnsi="微软雅黑" w:eastAsia="微软雅黑"/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  <w:sym w:font="Wingdings" w:char="F0B5"/>
            </w:r>
            <w:r>
              <w:rPr>
                <w:rFonts w:hint="eastAsia" w:ascii="微软雅黑" w:hAnsi="微软雅黑" w:eastAsia="微软雅黑"/>
                <w:b/>
                <w:color w:val="4BACC6" w:themeColor="accent5"/>
                <w:sz w:val="32"/>
                <w:szCs w:val="32"/>
                <w14:textFill>
                  <w14:solidFill>
                    <w14:schemeClr w14:val="accent5"/>
                  </w14:solidFill>
                </w14:textFill>
              </w:rPr>
              <w:t xml:space="preserve"> 奖项荣誉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eastAsia="微软雅黑" w:cs="微软雅黑"/>
                <w:color w:val="595959" w:themeColor="text1" w:themeTint="A6"/>
                <w:kern w:val="0"/>
                <w:sz w:val="24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2009.10</w:t>
            </w:r>
            <w:r>
              <w:rPr>
                <w:rFonts w:hint="eastAsia"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获国家奖学金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eastAsia="微软雅黑" w:cs="微软雅黑"/>
                <w:color w:val="595959" w:themeColor="text1" w:themeTint="A6"/>
                <w:kern w:val="0"/>
                <w:sz w:val="24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2010.11</w:t>
            </w:r>
            <w:r>
              <w:rPr>
                <w:rFonts w:hint="eastAsia"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获学校</w:t>
            </w:r>
            <w:r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“</w:t>
            </w:r>
            <w:r>
              <w:rPr>
                <w:rFonts w:hint="eastAsia"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三好学生称号</w:t>
            </w:r>
            <w:r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”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eastAsia="微软雅黑" w:cs="微软雅黑"/>
                <w:color w:val="595959" w:themeColor="text1" w:themeTint="A6"/>
                <w:kern w:val="0"/>
                <w:sz w:val="24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2010.12</w:t>
            </w:r>
            <w:r>
              <w:rPr>
                <w:rFonts w:hint="eastAsia"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全国大学生创意营销大赛一等奖</w:t>
            </w:r>
          </w:p>
          <w:p>
            <w:pPr>
              <w:tabs>
                <w:tab w:val="left" w:pos="1003"/>
              </w:tabs>
              <w:spacing w:line="400" w:lineRule="exact"/>
              <w:rPr>
                <w:rFonts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eastAsia="微软雅黑" w:cs="微软雅黑"/>
                <w:color w:val="595959" w:themeColor="text1" w:themeTint="A6"/>
                <w:kern w:val="0"/>
                <w:sz w:val="24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2011.04“</w:t>
            </w:r>
            <w:r>
              <w:rPr>
                <w:rFonts w:hint="eastAsia" w:ascii="微软雅黑" w:eastAsia="微软雅黑" w:cs="微软雅黑"/>
                <w:color w:val="595959" w:themeColor="text1" w:themeTint="A6"/>
                <w:kern w:val="0"/>
                <w:sz w:val="20"/>
                <w:szCs w:val="20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挑战杯“创业计划大赛省级铜奖</w:t>
            </w:r>
          </w:p>
          <w:p>
            <w:pPr>
              <w:tabs>
                <w:tab w:val="left" w:pos="1003"/>
              </w:tabs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450" w:type="dxa"/>
            <w:gridSpan w:val="2"/>
            <w:shd w:val="clear" w:color="auto" w:fill="8CC7D7"/>
          </w:tcPr>
          <w:p>
            <w:pPr>
              <w:tabs>
                <w:tab w:val="left" w:pos="1808"/>
              </w:tabs>
              <w:jc w:val="center"/>
              <w:rPr>
                <w:b/>
                <w:color w:val="00B0F0"/>
                <w:sz w:val="32"/>
                <w:szCs w:val="32"/>
              </w:rPr>
            </w:pPr>
            <w:r>
              <w:rPr>
                <w:rFonts w:hint="eastAsia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sym w:font="Wingdings" w:char="F021"/>
            </w:r>
            <w:r>
              <w:rPr>
                <w:rFonts w:hint="eastAsia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自我评价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0450" w:type="dxa"/>
            <w:gridSpan w:val="2"/>
            <w:tcBorders>
              <w:bottom w:val="single" w:color="4BACC6" w:themeColor="accent5" w:sz="8" w:space="0"/>
            </w:tcBorders>
          </w:tcPr>
          <w:p>
            <w:pPr>
              <w:pStyle w:val="1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before="163" w:beforeLines="50" w:after="163" w:afterLines="50"/>
              <w:ind w:firstLineChars="0"/>
              <w:jc w:val="left"/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color w:val="595959" w:themeColor="text1" w:themeTint="A6"/>
                <w:kern w:val="0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主修市场营销专业，熟悉互联网营销专业知识；</w:t>
            </w:r>
            <w:r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</w:p>
          <w:p>
            <w:pPr>
              <w:pStyle w:val="1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before="163" w:beforeLines="50" w:after="163" w:afterLines="50"/>
              <w:ind w:firstLineChars="0"/>
              <w:jc w:val="left"/>
              <w:rPr>
                <w:rFonts w:ascii="微软雅黑" w:eastAsia="微软雅黑" w:cs="微软雅黑"/>
                <w:color w:val="595959" w:themeColor="text1" w:themeTint="A6"/>
                <w:kern w:val="0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color w:val="595959" w:themeColor="text1" w:themeTint="A6"/>
                <w:kern w:val="0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有社团领导工作的经历，有较强的领导力组织能力和团队精神；</w:t>
            </w:r>
          </w:p>
          <w:p>
            <w:pPr>
              <w:pStyle w:val="1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before="163" w:beforeLines="50" w:after="163" w:afterLines="50"/>
              <w:ind w:firstLineChars="0"/>
              <w:jc w:val="left"/>
              <w:rPr>
                <w:b/>
                <w:color w:val="00B0F0"/>
                <w:sz w:val="32"/>
                <w:szCs w:val="32"/>
              </w:rPr>
            </w:pPr>
            <w:r>
              <w:rPr>
                <w:rFonts w:hint="eastAsia" w:ascii="微软雅黑" w:eastAsia="微软雅黑" w:cs="微软雅黑"/>
                <w:color w:val="595959" w:themeColor="text1" w:themeTint="A6"/>
                <w:kern w:val="0"/>
                <w:szCs w:val="21"/>
                <w:lang w:val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关注营销行业，熟悉网络推广，对社会化媒体尤其有独到的见解和经验。</w:t>
            </w:r>
          </w:p>
        </w:tc>
      </w:tr>
    </w:tbl>
    <w:p>
      <w:pPr>
        <w:tabs>
          <w:tab w:val="left" w:pos="1003"/>
        </w:tabs>
        <w:rPr>
          <w:rFonts w:ascii="微软雅黑" w:hAnsi="微软雅黑" w:eastAsia="微软雅黑"/>
        </w:rPr>
      </w:pPr>
    </w:p>
    <w:sectPr>
      <w:pgSz w:w="11900" w:h="16840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B581D"/>
    <w:multiLevelType w:val="multilevel"/>
    <w:tmpl w:val="0E1B581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FF57A84"/>
    <w:multiLevelType w:val="multilevel"/>
    <w:tmpl w:val="2FF57A8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C234EED"/>
    <w:multiLevelType w:val="multilevel"/>
    <w:tmpl w:val="3C234EE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808080" w:themeColor="text1" w:themeTint="80"/>
        <w:sz w:val="18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6903B1D"/>
    <w:multiLevelType w:val="multilevel"/>
    <w:tmpl w:val="46903B1D"/>
    <w:lvl w:ilvl="0" w:tentative="0">
      <w:start w:val="1"/>
      <w:numFmt w:val="bullet"/>
      <w:lvlText w:val=""/>
      <w:lvlJc w:val="left"/>
      <w:pPr>
        <w:ind w:left="420" w:hanging="420"/>
      </w:pPr>
      <w:rPr>
        <w:rFonts w:hint="default" w:ascii="Wingdings" w:hAnsi="Wingdings"/>
        <w:color w:val="595959" w:themeColor="text1" w:themeTint="A6"/>
        <w:sz w:val="21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0F76253"/>
    <w:multiLevelType w:val="multilevel"/>
    <w:tmpl w:val="50F76253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8"/>
        <w:szCs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5E2D202C"/>
    <w:multiLevelType w:val="multilevel"/>
    <w:tmpl w:val="5E2D202C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DF"/>
    <w:rsid w:val="0032265D"/>
    <w:rsid w:val="005F075A"/>
    <w:rsid w:val="008E3894"/>
    <w:rsid w:val="00993A11"/>
    <w:rsid w:val="00995F6A"/>
    <w:rsid w:val="00B12CDF"/>
    <w:rsid w:val="00DD70BF"/>
    <w:rsid w:val="00E72B1F"/>
    <w:rsid w:val="00F379CE"/>
    <w:rsid w:val="00F44B45"/>
    <w:rsid w:val="00F83BA5"/>
    <w:rsid w:val="0FD343EB"/>
    <w:rsid w:val="12704DCA"/>
    <w:rsid w:val="221E2FA6"/>
    <w:rsid w:val="499B62C4"/>
    <w:rsid w:val="4C321B7B"/>
    <w:rsid w:val="4F1A2C63"/>
    <w:rsid w:val="61FE1F66"/>
    <w:rsid w:val="74991CA3"/>
    <w:rsid w:val="7F85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rPr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文章标题"/>
    <w:basedOn w:val="2"/>
    <w:qFormat/>
    <w:uiPriority w:val="0"/>
    <w:pPr>
      <w:widowControl/>
      <w:autoSpaceDE w:val="0"/>
      <w:autoSpaceDN w:val="0"/>
      <w:adjustRightInd w:val="0"/>
      <w:spacing w:before="50" w:beforeLines="50" w:after="50" w:afterLines="50"/>
      <w:jc w:val="left"/>
    </w:pPr>
    <w:rPr>
      <w:rFonts w:ascii="微软雅黑" w:hAnsi="微软雅黑" w:eastAsia="微软雅黑" w:cs="微软雅黑"/>
      <w:b w:val="0"/>
      <w:color w:val="C0504D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9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0">
    <w:name w:val="作者"/>
    <w:basedOn w:val="1"/>
    <w:qFormat/>
    <w:uiPriority w:val="0"/>
    <w:pPr>
      <w:widowControl/>
      <w:autoSpaceDE w:val="0"/>
      <w:autoSpaceDN w:val="0"/>
      <w:adjustRightInd w:val="0"/>
      <w:spacing w:after="50" w:afterLines="50" w:line="500" w:lineRule="exact"/>
      <w:jc w:val="left"/>
    </w:pPr>
    <w:rPr>
      <w:rFonts w:ascii="微软雅黑" w:hAnsi="微软雅黑" w:eastAsia="微软雅黑" w:cs="宋体"/>
      <w:color w:val="948A54" w:themeColor="background2" w:themeShade="80"/>
      <w:kern w:val="0"/>
      <w:szCs w:val="21"/>
    </w:rPr>
  </w:style>
  <w:style w:type="paragraph" w:customStyle="1" w:styleId="11">
    <w:name w:val="副标题1"/>
    <w:basedOn w:val="1"/>
    <w:qFormat/>
    <w:uiPriority w:val="0"/>
    <w:pPr>
      <w:widowControl/>
      <w:autoSpaceDE w:val="0"/>
      <w:autoSpaceDN w:val="0"/>
      <w:adjustRightInd w:val="0"/>
      <w:spacing w:before="156" w:beforeLines="50"/>
      <w:jc w:val="left"/>
    </w:pPr>
    <w:rPr>
      <w:rFonts w:ascii="微软雅黑" w:hAnsi="微软雅黑" w:eastAsia="微软雅黑" w:cs="宋体"/>
      <w:color w:val="C0504D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2">
    <w:name w:val="年终正文"/>
    <w:basedOn w:val="1"/>
    <w:qFormat/>
    <w:uiPriority w:val="0"/>
    <w:pPr>
      <w:widowControl/>
      <w:autoSpaceDE w:val="0"/>
      <w:autoSpaceDN w:val="0"/>
      <w:adjustRightInd w:val="0"/>
      <w:spacing w:after="100"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3">
    <w:name w:val="文章标题2"/>
    <w:basedOn w:val="2"/>
    <w:qFormat/>
    <w:uiPriority w:val="0"/>
    <w:pPr>
      <w:widowControl/>
      <w:autoSpaceDE w:val="0"/>
      <w:autoSpaceDN w:val="0"/>
      <w:adjustRightInd w:val="0"/>
      <w:spacing w:after="50" w:afterLines="50" w:line="240" w:lineRule="auto"/>
      <w:jc w:val="left"/>
    </w:pPr>
    <w:rPr>
      <w:rFonts w:ascii="微软雅黑" w:hAnsi="微软雅黑" w:eastAsia="微软雅黑" w:cs="微软雅黑"/>
      <w:b w:val="0"/>
      <w:color w:val="4F81BD" w:themeColor="accent1"/>
      <w:kern w:val="0"/>
      <w:szCs w:val="48"/>
      <w14:textFill>
        <w14:solidFill>
          <w14:schemeClr w14:val="accent1"/>
        </w14:solidFill>
      </w14:textFill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130</Words>
  <Characters>744</Characters>
  <Lines>6</Lines>
  <Paragraphs>1</Paragraphs>
  <TotalTime>0</TotalTime>
  <ScaleCrop>false</ScaleCrop>
  <LinksUpToDate>false</LinksUpToDate>
  <CharactersWithSpaces>873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2017-03-16T11:44:00Z</dcterms:created>
  <dc:creator>Microsoft Office 用户</dc:creator>
  <cp:lastModifiedBy>acer</cp:lastModifiedBy>
  <cp:lastPrinted>2015-11-17T03:10:00Z</cp:lastPrinted>
  <dcterms:modified xsi:type="dcterms:W3CDTF">2021-03-31T11:27:23Z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9567C5E3AA9B4F63ABCEA2A3159BA2ED</vt:lpwstr>
  </property>
</Properties>
</file>